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AD8" w:rsidRPr="008F0172" w:rsidRDefault="00CA1AD8" w:rsidP="00CA1AD8">
      <w:pPr>
        <w:pStyle w:val="ListParagraph"/>
        <w:numPr>
          <w:ilvl w:val="0"/>
          <w:numId w:val="2"/>
        </w:numPr>
        <w:tabs>
          <w:tab w:val="left" w:pos="783"/>
        </w:tabs>
        <w:spacing w:before="80"/>
        <w:ind w:hanging="302"/>
        <w:rPr>
          <w:sz w:val="24"/>
        </w:rPr>
      </w:pPr>
      <w:r w:rsidRPr="008F0172">
        <w:rPr>
          <w:b/>
          <w:sz w:val="24"/>
        </w:rPr>
        <w:t xml:space="preserve">Course number and name: </w:t>
      </w:r>
      <w:r>
        <w:rPr>
          <w:sz w:val="24"/>
        </w:rPr>
        <w:t>BEN331</w:t>
      </w:r>
      <w:r w:rsidRPr="008F0172">
        <w:rPr>
          <w:sz w:val="24"/>
        </w:rPr>
        <w:t xml:space="preserve"> </w:t>
      </w:r>
      <w:proofErr w:type="spellStart"/>
      <w:r>
        <w:rPr>
          <w:sz w:val="24"/>
        </w:rPr>
        <w:t>BioMedical</w:t>
      </w:r>
      <w:proofErr w:type="spellEnd"/>
      <w:r>
        <w:rPr>
          <w:sz w:val="24"/>
        </w:rPr>
        <w:t xml:space="preserve"> Signal Processing</w:t>
      </w:r>
    </w:p>
    <w:p w:rsidR="00CA1AD8" w:rsidRPr="008F0172" w:rsidRDefault="00CA1AD8" w:rsidP="00CA1AD8">
      <w:pPr>
        <w:pStyle w:val="BodyText"/>
        <w:spacing w:before="5"/>
      </w:pPr>
    </w:p>
    <w:p w:rsidR="00CA1AD8" w:rsidRPr="008F0172" w:rsidRDefault="00CA1AD8" w:rsidP="00CA1AD8">
      <w:pPr>
        <w:pStyle w:val="ListParagraph"/>
        <w:numPr>
          <w:ilvl w:val="0"/>
          <w:numId w:val="2"/>
        </w:numPr>
        <w:tabs>
          <w:tab w:val="left" w:pos="783"/>
        </w:tabs>
        <w:ind w:hanging="302"/>
        <w:rPr>
          <w:sz w:val="24"/>
        </w:rPr>
      </w:pPr>
      <w:r w:rsidRPr="008F0172">
        <w:rPr>
          <w:b/>
          <w:sz w:val="24"/>
        </w:rPr>
        <w:t xml:space="preserve">Credits and contact hours: </w:t>
      </w:r>
      <w:r w:rsidRPr="008F0172">
        <w:rPr>
          <w:sz w:val="24"/>
        </w:rPr>
        <w:t>3 credits, 45</w:t>
      </w:r>
      <w:r w:rsidRPr="008F0172">
        <w:rPr>
          <w:spacing w:val="-5"/>
          <w:sz w:val="24"/>
        </w:rPr>
        <w:t xml:space="preserve"> </w:t>
      </w:r>
      <w:r w:rsidRPr="008F0172">
        <w:rPr>
          <w:sz w:val="24"/>
        </w:rPr>
        <w:t>hours</w:t>
      </w:r>
    </w:p>
    <w:p w:rsidR="00CA1AD8" w:rsidRPr="008F0172" w:rsidRDefault="00CA1AD8" w:rsidP="00CA1AD8">
      <w:pPr>
        <w:pStyle w:val="BodyText"/>
        <w:spacing w:before="6"/>
      </w:pPr>
    </w:p>
    <w:p w:rsidR="00CA1AD8" w:rsidRPr="008F0172" w:rsidRDefault="00CA1AD8" w:rsidP="00CA1AD8">
      <w:pPr>
        <w:pStyle w:val="ListParagraph"/>
        <w:numPr>
          <w:ilvl w:val="0"/>
          <w:numId w:val="2"/>
        </w:numPr>
        <w:tabs>
          <w:tab w:val="left" w:pos="783"/>
        </w:tabs>
        <w:ind w:hanging="302"/>
        <w:rPr>
          <w:sz w:val="24"/>
        </w:rPr>
      </w:pPr>
      <w:r w:rsidRPr="008F0172">
        <w:rPr>
          <w:b/>
          <w:sz w:val="24"/>
        </w:rPr>
        <w:t xml:space="preserve">Instructor’s name: </w:t>
      </w:r>
      <w:r w:rsidRPr="008F0172">
        <w:rPr>
          <w:sz w:val="24"/>
        </w:rPr>
        <w:t>Jeff</w:t>
      </w:r>
      <w:r>
        <w:rPr>
          <w:sz w:val="24"/>
        </w:rPr>
        <w:t>rey</w:t>
      </w:r>
      <w:r w:rsidRPr="008F0172">
        <w:rPr>
          <w:spacing w:val="-3"/>
          <w:sz w:val="24"/>
        </w:rPr>
        <w:t xml:space="preserve"> </w:t>
      </w:r>
      <w:r w:rsidRPr="008F0172">
        <w:rPr>
          <w:sz w:val="24"/>
        </w:rPr>
        <w:t>Denenberg</w:t>
      </w:r>
    </w:p>
    <w:p w:rsidR="00CA1AD8" w:rsidRPr="008F0172" w:rsidRDefault="00CA1AD8" w:rsidP="00CA1AD8">
      <w:pPr>
        <w:pStyle w:val="BodyText"/>
        <w:spacing w:before="8"/>
      </w:pPr>
    </w:p>
    <w:p w:rsidR="00CA1AD8" w:rsidRPr="008F0172" w:rsidRDefault="00E42C3E" w:rsidP="00CA1AD8">
      <w:pPr>
        <w:pStyle w:val="Heading4"/>
        <w:numPr>
          <w:ilvl w:val="0"/>
          <w:numId w:val="2"/>
        </w:numPr>
        <w:tabs>
          <w:tab w:val="left" w:pos="783"/>
        </w:tabs>
        <w:spacing w:line="281" w:lineRule="exact"/>
        <w:ind w:hanging="302"/>
      </w:pPr>
      <w:r w:rsidRPr="008F0172">
        <w:t>Textbook</w:t>
      </w:r>
      <w:r w:rsidR="00CA1AD8" w:rsidRPr="008F0172">
        <w:t>, title, author, and</w:t>
      </w:r>
      <w:r w:rsidR="00CA1AD8" w:rsidRPr="008F0172">
        <w:rPr>
          <w:spacing w:val="-3"/>
        </w:rPr>
        <w:t xml:space="preserve"> </w:t>
      </w:r>
      <w:r w:rsidR="00CA1AD8" w:rsidRPr="008F0172">
        <w:t>year:</w:t>
      </w:r>
    </w:p>
    <w:p w:rsidR="00CA1AD8" w:rsidRPr="008F0172" w:rsidRDefault="00CA1AD8" w:rsidP="00CA1AD8">
      <w:pPr>
        <w:spacing w:line="281" w:lineRule="exact"/>
        <w:ind w:left="479"/>
        <w:rPr>
          <w:sz w:val="24"/>
        </w:rPr>
      </w:pPr>
      <w:r w:rsidRPr="00CA1AD8">
        <w:rPr>
          <w:sz w:val="24"/>
        </w:rPr>
        <w:t>Smith, Steven W., The Scientist and Engineer’s Guide to Digital Signal Processing, California Technical Publishing, 1997, ISBN: 0-9660176-3-3</w:t>
      </w:r>
    </w:p>
    <w:p w:rsidR="00CA1AD8" w:rsidRPr="008F0172" w:rsidRDefault="00CA1AD8" w:rsidP="00CA1AD8">
      <w:pPr>
        <w:pStyle w:val="BodyText"/>
        <w:spacing w:before="11"/>
      </w:pPr>
    </w:p>
    <w:p w:rsidR="00CA1AD8" w:rsidRPr="008F0172" w:rsidRDefault="00CA1AD8" w:rsidP="00CA1AD8">
      <w:pPr>
        <w:pStyle w:val="Heading4"/>
      </w:pPr>
      <w:r w:rsidRPr="008F0172">
        <w:t>4a. Other Supplemental Material:</w:t>
      </w:r>
    </w:p>
    <w:p w:rsidR="00CA1AD8" w:rsidRPr="008F0172" w:rsidRDefault="00E42C3E" w:rsidP="00CA1AD8">
      <w:pPr>
        <w:spacing w:line="281" w:lineRule="exact"/>
        <w:ind w:left="479"/>
        <w:rPr>
          <w:sz w:val="24"/>
        </w:rPr>
      </w:pPr>
      <w:r>
        <w:rPr>
          <w:sz w:val="24"/>
        </w:rPr>
        <w:t xml:space="preserve">Reference </w:t>
      </w:r>
      <w:bookmarkStart w:id="0" w:name="_GoBack"/>
      <w:bookmarkEnd w:id="0"/>
      <w:r w:rsidR="00CA1AD8">
        <w:rPr>
          <w:sz w:val="24"/>
        </w:rPr>
        <w:t>Materials uploaded to Blackboard</w:t>
      </w:r>
    </w:p>
    <w:p w:rsidR="00CA1AD8" w:rsidRPr="008F0172" w:rsidRDefault="00CA1AD8" w:rsidP="00CA1AD8">
      <w:pPr>
        <w:pStyle w:val="BodyText"/>
        <w:spacing w:before="1"/>
      </w:pPr>
    </w:p>
    <w:p w:rsidR="00CA1AD8" w:rsidRPr="008F0172" w:rsidRDefault="00CA1AD8" w:rsidP="00CA1AD8">
      <w:pPr>
        <w:pStyle w:val="Heading4"/>
        <w:spacing w:line="281" w:lineRule="exact"/>
        <w:ind w:left="479"/>
        <w:rPr>
          <w:b w:val="0"/>
        </w:rPr>
      </w:pPr>
      <w:r w:rsidRPr="008F0172">
        <w:t>5a. Catalog Description</w:t>
      </w:r>
      <w:r w:rsidRPr="008F0172">
        <w:rPr>
          <w:b w:val="0"/>
        </w:rPr>
        <w:t>:</w:t>
      </w:r>
    </w:p>
    <w:p w:rsidR="00CA1AD8" w:rsidRDefault="00CA1AD8" w:rsidP="00CA1AD8">
      <w:pPr>
        <w:pStyle w:val="BodyText"/>
        <w:ind w:left="479" w:right="638"/>
      </w:pPr>
      <w:r>
        <w:t>This course presents an overview of different methods used in biomedical signal processing. Signals</w:t>
      </w:r>
      <w:r>
        <w:t xml:space="preserve"> </w:t>
      </w:r>
      <w:r>
        <w:t>with bioelectric origin are given special attention and their properties and clinical significance are</w:t>
      </w:r>
      <w:r>
        <w:t xml:space="preserve"> </w:t>
      </w:r>
      <w:r>
        <w:t>reviewed. In many cases, the methods used for processing and analyzing biomedical signals are</w:t>
      </w:r>
    </w:p>
    <w:p w:rsidR="00CA1AD8" w:rsidRDefault="00CA1AD8" w:rsidP="00CA1AD8">
      <w:pPr>
        <w:pStyle w:val="BodyText"/>
        <w:ind w:left="479" w:right="638"/>
      </w:pPr>
      <w:r>
        <w:t>derived from a modeling perspective based on statistical signal descriptions. The purpose of the</w:t>
      </w:r>
      <w:r>
        <w:t xml:space="preserve"> </w:t>
      </w:r>
      <w:r>
        <w:t>signal processing methods ranges from reduction of noise and artifacts to extraction of clinically</w:t>
      </w:r>
      <w:r>
        <w:t xml:space="preserve"> </w:t>
      </w:r>
      <w:r>
        <w:t>significant features. The course gives each participant the opportunity to study the performance of a</w:t>
      </w:r>
    </w:p>
    <w:p w:rsidR="00CA1AD8" w:rsidRDefault="00CA1AD8" w:rsidP="00CA1AD8">
      <w:pPr>
        <w:pStyle w:val="BodyText"/>
        <w:ind w:left="479" w:right="638"/>
      </w:pPr>
      <w:r>
        <w:t>method on real, biomedical signals.</w:t>
      </w:r>
    </w:p>
    <w:p w:rsidR="00CA1AD8" w:rsidRPr="008F0172" w:rsidRDefault="00CA1AD8" w:rsidP="00CA1AD8">
      <w:pPr>
        <w:pStyle w:val="BodyText"/>
        <w:ind w:left="479" w:right="638"/>
      </w:pPr>
    </w:p>
    <w:p w:rsidR="00CA1AD8" w:rsidRDefault="00CA1AD8" w:rsidP="00CA1AD8">
      <w:pPr>
        <w:pStyle w:val="Heading4"/>
        <w:spacing w:line="281" w:lineRule="exact"/>
        <w:ind w:left="479"/>
        <w:rPr>
          <w:b w:val="0"/>
        </w:rPr>
      </w:pPr>
      <w:r w:rsidRPr="008F0172">
        <w:t>5b. Prerequisites or Co-requisites</w:t>
      </w:r>
      <w:r w:rsidRPr="008F0172">
        <w:rPr>
          <w:b w:val="0"/>
        </w:rPr>
        <w:t xml:space="preserve">: </w:t>
      </w:r>
      <w:r w:rsidRPr="00CA1AD8">
        <w:rPr>
          <w:b w:val="0"/>
        </w:rPr>
        <w:t>CS131 or CS141 or SW408, and MA126 or MA122, or permission of the instructor</w:t>
      </w:r>
    </w:p>
    <w:p w:rsidR="00CA1AD8" w:rsidRPr="008F0172" w:rsidRDefault="00CA1AD8" w:rsidP="00CA1AD8">
      <w:pPr>
        <w:pStyle w:val="Heading4"/>
        <w:spacing w:line="281" w:lineRule="exact"/>
        <w:ind w:left="479"/>
        <w:rPr>
          <w:b w:val="0"/>
        </w:rPr>
      </w:pPr>
    </w:p>
    <w:p w:rsidR="00CA1AD8" w:rsidRPr="008F0172" w:rsidRDefault="00CA1AD8" w:rsidP="00CA1AD8">
      <w:pPr>
        <w:pStyle w:val="Heading4"/>
        <w:spacing w:line="281" w:lineRule="exact"/>
        <w:ind w:left="479"/>
        <w:rPr>
          <w:b w:val="0"/>
        </w:rPr>
      </w:pPr>
      <w:r w:rsidRPr="008F0172">
        <w:t xml:space="preserve">5c. Require/Elective/Selective Elective: </w:t>
      </w:r>
      <w:r w:rsidRPr="008F0172">
        <w:rPr>
          <w:b w:val="0"/>
        </w:rPr>
        <w:t>Required</w:t>
      </w:r>
    </w:p>
    <w:p w:rsidR="00CA1AD8" w:rsidRPr="008F0172" w:rsidRDefault="00CA1AD8" w:rsidP="00CA1AD8">
      <w:pPr>
        <w:pStyle w:val="BodyText"/>
        <w:spacing w:before="10"/>
      </w:pPr>
    </w:p>
    <w:p w:rsidR="00CA1AD8" w:rsidRPr="008F0172" w:rsidRDefault="00CA1AD8" w:rsidP="00CA1AD8">
      <w:pPr>
        <w:pStyle w:val="Heading4"/>
        <w:spacing w:before="1"/>
        <w:ind w:left="479" w:right="664"/>
      </w:pPr>
      <w:r w:rsidRPr="008F0172">
        <w:t>6a. Specific Outcomes: After completing this course, students will have the ability to (</w:t>
      </w:r>
      <w:r w:rsidR="006D1161">
        <w:t xml:space="preserve">ABET Criteria and </w:t>
      </w:r>
      <w:r w:rsidRPr="008F0172">
        <w:t>Bloom’s Taxonomy levels</w:t>
      </w:r>
      <w:r w:rsidR="006D1161">
        <w:t xml:space="preserve"> in brackets</w:t>
      </w:r>
      <w:r w:rsidRPr="008F0172">
        <w:t>):</w:t>
      </w:r>
    </w:p>
    <w:p w:rsidR="00CA1AD8" w:rsidRPr="00CA1AD8" w:rsidRDefault="00CA1AD8" w:rsidP="00CA1AD8">
      <w:pPr>
        <w:pStyle w:val="ListParagraph"/>
        <w:numPr>
          <w:ilvl w:val="1"/>
          <w:numId w:val="2"/>
        </w:numPr>
        <w:tabs>
          <w:tab w:val="left" w:pos="1199"/>
          <w:tab w:val="left" w:pos="1200"/>
        </w:tabs>
        <w:spacing w:before="1" w:line="276" w:lineRule="auto"/>
        <w:ind w:right="571"/>
        <w:jc w:val="left"/>
        <w:rPr>
          <w:sz w:val="24"/>
        </w:rPr>
      </w:pPr>
      <w:r w:rsidRPr="00CA1AD8">
        <w:rPr>
          <w:sz w:val="24"/>
        </w:rPr>
        <w:t>Students will understand the fundamental concepts and principles of Digital Signal Processing. (1, Comprehension)</w:t>
      </w:r>
    </w:p>
    <w:p w:rsidR="00CA1AD8" w:rsidRPr="006D1161" w:rsidRDefault="006D1161" w:rsidP="006D1161">
      <w:pPr>
        <w:pStyle w:val="ListParagraph"/>
        <w:numPr>
          <w:ilvl w:val="1"/>
          <w:numId w:val="2"/>
        </w:numPr>
        <w:tabs>
          <w:tab w:val="left" w:pos="1199"/>
          <w:tab w:val="left" w:pos="1200"/>
        </w:tabs>
        <w:spacing w:line="233" w:lineRule="exact"/>
        <w:jc w:val="left"/>
        <w:rPr>
          <w:sz w:val="24"/>
        </w:rPr>
      </w:pPr>
      <w:r w:rsidRPr="006D1161">
        <w:rPr>
          <w:sz w:val="24"/>
        </w:rPr>
        <w:t xml:space="preserve">Students will use the </w:t>
      </w:r>
      <w:proofErr w:type="spellStart"/>
      <w:r w:rsidRPr="006D1161">
        <w:rPr>
          <w:sz w:val="24"/>
        </w:rPr>
        <w:t>Matlab</w:t>
      </w:r>
      <w:proofErr w:type="spellEnd"/>
      <w:r w:rsidRPr="006D1161">
        <w:rPr>
          <w:sz w:val="24"/>
        </w:rPr>
        <w:t xml:space="preserve"> and/or Java to analyze and synthesize biomedical signals. (2, Application)</w:t>
      </w:r>
    </w:p>
    <w:p w:rsidR="00CA1AD8" w:rsidRDefault="006D1161" w:rsidP="00CA1AD8">
      <w:pPr>
        <w:pStyle w:val="ListParagraph"/>
        <w:numPr>
          <w:ilvl w:val="1"/>
          <w:numId w:val="2"/>
        </w:numPr>
        <w:tabs>
          <w:tab w:val="left" w:pos="1199"/>
          <w:tab w:val="left" w:pos="1200"/>
        </w:tabs>
        <w:spacing w:before="37"/>
        <w:ind w:hanging="359"/>
        <w:jc w:val="left"/>
        <w:rPr>
          <w:sz w:val="24"/>
        </w:rPr>
      </w:pPr>
      <w:r w:rsidRPr="006D1161">
        <w:rPr>
          <w:sz w:val="24"/>
        </w:rPr>
        <w:t>Students analyze biomedical signals</w:t>
      </w:r>
      <w:r>
        <w:rPr>
          <w:sz w:val="24"/>
        </w:rPr>
        <w:t>.</w:t>
      </w:r>
      <w:r w:rsidRPr="006D1161">
        <w:rPr>
          <w:sz w:val="24"/>
        </w:rPr>
        <w:t xml:space="preserve"> (2, Analysis)</w:t>
      </w:r>
    </w:p>
    <w:p w:rsidR="006D1161" w:rsidRDefault="006D1161" w:rsidP="006D1161">
      <w:pPr>
        <w:pStyle w:val="ListParagraph"/>
        <w:numPr>
          <w:ilvl w:val="1"/>
          <w:numId w:val="2"/>
        </w:numPr>
        <w:tabs>
          <w:tab w:val="left" w:pos="1199"/>
          <w:tab w:val="left" w:pos="1200"/>
        </w:tabs>
        <w:spacing w:before="37"/>
        <w:jc w:val="left"/>
        <w:rPr>
          <w:sz w:val="24"/>
        </w:rPr>
      </w:pPr>
      <w:r>
        <w:rPr>
          <w:sz w:val="24"/>
        </w:rPr>
        <w:t>S</w:t>
      </w:r>
      <w:r w:rsidRPr="006D1161">
        <w:rPr>
          <w:sz w:val="24"/>
        </w:rPr>
        <w:t>tudents synthesize biomedical signals</w:t>
      </w:r>
      <w:r>
        <w:rPr>
          <w:sz w:val="24"/>
        </w:rPr>
        <w:t xml:space="preserve">. </w:t>
      </w:r>
      <w:r w:rsidRPr="006D1161">
        <w:rPr>
          <w:sz w:val="24"/>
        </w:rPr>
        <w:t>(2, Synthesis)</w:t>
      </w:r>
    </w:p>
    <w:p w:rsidR="006D1161" w:rsidRDefault="006D1161" w:rsidP="006D1161">
      <w:pPr>
        <w:pStyle w:val="ListParagraph"/>
        <w:numPr>
          <w:ilvl w:val="1"/>
          <w:numId w:val="2"/>
        </w:numPr>
        <w:tabs>
          <w:tab w:val="left" w:pos="1199"/>
          <w:tab w:val="left" w:pos="1200"/>
        </w:tabs>
        <w:spacing w:before="37"/>
        <w:jc w:val="left"/>
        <w:rPr>
          <w:sz w:val="24"/>
        </w:rPr>
      </w:pPr>
      <w:r w:rsidRPr="006D1161">
        <w:rPr>
          <w:sz w:val="24"/>
        </w:rPr>
        <w:t>Students will research and report (Oral and written) on a class of biomedical instruments. (3, b, c, Analysis, Synthesis)</w:t>
      </w:r>
    </w:p>
    <w:p w:rsidR="006D1161" w:rsidRPr="006D1161" w:rsidRDefault="006D1161" w:rsidP="006D1161">
      <w:pPr>
        <w:pStyle w:val="ListParagraph"/>
        <w:numPr>
          <w:ilvl w:val="1"/>
          <w:numId w:val="2"/>
        </w:numPr>
        <w:tabs>
          <w:tab w:val="left" w:pos="1199"/>
          <w:tab w:val="left" w:pos="1200"/>
        </w:tabs>
        <w:spacing w:before="37"/>
        <w:jc w:val="left"/>
        <w:rPr>
          <w:sz w:val="24"/>
        </w:rPr>
      </w:pPr>
      <w:r w:rsidRPr="006D1161">
        <w:rPr>
          <w:sz w:val="24"/>
        </w:rPr>
        <w:t xml:space="preserve">Students will demonstrate the use and application of </w:t>
      </w:r>
      <w:proofErr w:type="spellStart"/>
      <w:r w:rsidRPr="006D1161">
        <w:rPr>
          <w:sz w:val="24"/>
        </w:rPr>
        <w:t>MatLab</w:t>
      </w:r>
      <w:proofErr w:type="spellEnd"/>
      <w:r>
        <w:rPr>
          <w:sz w:val="24"/>
        </w:rPr>
        <w:t>/Java</w:t>
      </w:r>
      <w:r w:rsidRPr="006D1161">
        <w:rPr>
          <w:sz w:val="24"/>
        </w:rPr>
        <w:t xml:space="preserve"> software in the above application. (2, Application)</w:t>
      </w:r>
    </w:p>
    <w:p w:rsidR="00CA1AD8" w:rsidRPr="008F0172" w:rsidRDefault="00CA1AD8" w:rsidP="00CA1AD8">
      <w:pPr>
        <w:pStyle w:val="BodyText"/>
        <w:spacing w:before="1"/>
      </w:pPr>
    </w:p>
    <w:p w:rsidR="00CA1AD8" w:rsidRPr="008F0172" w:rsidRDefault="00CA1AD8" w:rsidP="00CA1AD8">
      <w:pPr>
        <w:pStyle w:val="Heading4"/>
        <w:rPr>
          <w:b w:val="0"/>
        </w:rPr>
      </w:pPr>
      <w:r w:rsidRPr="008F0172">
        <w:t>6b. This course supports student outcomes: “</w:t>
      </w:r>
      <w:r w:rsidR="006D1161">
        <w:t>1,2,3</w:t>
      </w:r>
      <w:r w:rsidRPr="008F0172">
        <w:rPr>
          <w:b w:val="0"/>
        </w:rPr>
        <w:t>”</w:t>
      </w:r>
    </w:p>
    <w:p w:rsidR="00CA1AD8" w:rsidRPr="008F0172" w:rsidRDefault="00CA1AD8" w:rsidP="00CA1AD8">
      <w:pPr>
        <w:pStyle w:val="BodyText"/>
        <w:spacing w:before="10"/>
      </w:pPr>
    </w:p>
    <w:p w:rsidR="00CA1AD8" w:rsidRPr="008F0172" w:rsidRDefault="00CA1AD8" w:rsidP="0076313A">
      <w:pPr>
        <w:pStyle w:val="Heading4"/>
        <w:keepNext/>
        <w:keepLines/>
        <w:numPr>
          <w:ilvl w:val="1"/>
          <w:numId w:val="2"/>
        </w:numPr>
        <w:tabs>
          <w:tab w:val="left" w:pos="887"/>
          <w:tab w:val="left" w:pos="888"/>
        </w:tabs>
        <w:spacing w:line="280" w:lineRule="exact"/>
        <w:ind w:left="878" w:hanging="403"/>
        <w:jc w:val="left"/>
      </w:pPr>
      <w:r w:rsidRPr="008F0172">
        <w:lastRenderedPageBreak/>
        <w:t>Brief List of Topics:</w:t>
      </w:r>
    </w:p>
    <w:p w:rsidR="00CA1AD8" w:rsidRPr="0076313A" w:rsidRDefault="00CA1AD8" w:rsidP="00CA1AD8">
      <w:pPr>
        <w:pStyle w:val="ListParagraph"/>
        <w:numPr>
          <w:ilvl w:val="0"/>
          <w:numId w:val="1"/>
        </w:numPr>
        <w:tabs>
          <w:tab w:val="left" w:pos="1199"/>
          <w:tab w:val="left" w:pos="1200"/>
        </w:tabs>
        <w:spacing w:line="294" w:lineRule="exact"/>
        <w:rPr>
          <w:b/>
          <w:sz w:val="24"/>
        </w:rPr>
      </w:pPr>
      <w:r w:rsidRPr="0076313A">
        <w:rPr>
          <w:b/>
          <w:sz w:val="24"/>
        </w:rPr>
        <w:t xml:space="preserve">Introduction, </w:t>
      </w:r>
      <w:r w:rsidR="006D1161" w:rsidRPr="0076313A">
        <w:rPr>
          <w:b/>
          <w:sz w:val="24"/>
        </w:rPr>
        <w:t>Why Digital?</w:t>
      </w:r>
    </w:p>
    <w:p w:rsidR="00CA1AD8" w:rsidRPr="0076313A" w:rsidRDefault="006D1161" w:rsidP="00CA1AD8">
      <w:pPr>
        <w:pStyle w:val="ListParagraph"/>
        <w:numPr>
          <w:ilvl w:val="0"/>
          <w:numId w:val="1"/>
        </w:numPr>
        <w:tabs>
          <w:tab w:val="left" w:pos="1199"/>
          <w:tab w:val="left" w:pos="1200"/>
        </w:tabs>
        <w:spacing w:before="44"/>
        <w:rPr>
          <w:b/>
          <w:sz w:val="24"/>
        </w:rPr>
      </w:pPr>
      <w:r w:rsidRPr="0076313A">
        <w:rPr>
          <w:b/>
          <w:sz w:val="24"/>
        </w:rPr>
        <w:t>Programming Review</w:t>
      </w:r>
    </w:p>
    <w:p w:rsidR="00CA1AD8" w:rsidRPr="0076313A" w:rsidRDefault="006D1161" w:rsidP="00CA1AD8">
      <w:pPr>
        <w:pStyle w:val="ListParagraph"/>
        <w:numPr>
          <w:ilvl w:val="0"/>
          <w:numId w:val="1"/>
        </w:numPr>
        <w:tabs>
          <w:tab w:val="left" w:pos="1199"/>
          <w:tab w:val="left" w:pos="1200"/>
        </w:tabs>
        <w:spacing w:before="42"/>
        <w:rPr>
          <w:b/>
          <w:sz w:val="24"/>
        </w:rPr>
      </w:pPr>
      <w:r w:rsidRPr="0076313A">
        <w:rPr>
          <w:b/>
          <w:sz w:val="24"/>
        </w:rPr>
        <w:t>Fourier Series/Transform, Impulse Response/Convolution</w:t>
      </w:r>
    </w:p>
    <w:p w:rsidR="00CA1AD8" w:rsidRPr="0076313A" w:rsidRDefault="006D1161" w:rsidP="00CA1AD8">
      <w:pPr>
        <w:pStyle w:val="ListParagraph"/>
        <w:numPr>
          <w:ilvl w:val="0"/>
          <w:numId w:val="1"/>
        </w:numPr>
        <w:tabs>
          <w:tab w:val="left" w:pos="1199"/>
          <w:tab w:val="left" w:pos="1200"/>
        </w:tabs>
        <w:spacing w:before="41"/>
        <w:rPr>
          <w:b/>
          <w:sz w:val="24"/>
        </w:rPr>
      </w:pPr>
      <w:r w:rsidRPr="0076313A">
        <w:rPr>
          <w:b/>
          <w:sz w:val="24"/>
        </w:rPr>
        <w:t>Sampling – Representing the Analog world in a computer</w:t>
      </w:r>
    </w:p>
    <w:p w:rsidR="00CA1AD8" w:rsidRPr="0076313A" w:rsidRDefault="006D1161" w:rsidP="00CA1AD8">
      <w:pPr>
        <w:pStyle w:val="ListParagraph"/>
        <w:numPr>
          <w:ilvl w:val="0"/>
          <w:numId w:val="1"/>
        </w:numPr>
        <w:tabs>
          <w:tab w:val="left" w:pos="1199"/>
          <w:tab w:val="left" w:pos="1200"/>
        </w:tabs>
        <w:spacing w:before="44"/>
        <w:rPr>
          <w:b/>
          <w:sz w:val="24"/>
        </w:rPr>
      </w:pPr>
      <w:r w:rsidRPr="0076313A">
        <w:rPr>
          <w:b/>
          <w:sz w:val="24"/>
        </w:rPr>
        <w:t>Discrete Fourier Transform and the FFT</w:t>
      </w:r>
    </w:p>
    <w:p w:rsidR="00CA1AD8" w:rsidRPr="0076313A" w:rsidRDefault="006D1161" w:rsidP="00CA1AD8">
      <w:pPr>
        <w:pStyle w:val="ListParagraph"/>
        <w:numPr>
          <w:ilvl w:val="0"/>
          <w:numId w:val="1"/>
        </w:numPr>
        <w:tabs>
          <w:tab w:val="left" w:pos="1199"/>
          <w:tab w:val="left" w:pos="1200"/>
        </w:tabs>
        <w:spacing w:before="41"/>
        <w:rPr>
          <w:b/>
          <w:sz w:val="24"/>
        </w:rPr>
      </w:pPr>
      <w:r w:rsidRPr="0076313A">
        <w:rPr>
          <w:b/>
          <w:sz w:val="24"/>
        </w:rPr>
        <w:t xml:space="preserve">Laplace Transform </w:t>
      </w:r>
      <w:r w:rsidR="0076313A" w:rsidRPr="0076313A">
        <w:rPr>
          <w:b/>
          <w:sz w:val="24"/>
        </w:rPr>
        <w:t>and the z-Transform</w:t>
      </w:r>
    </w:p>
    <w:p w:rsidR="00CA1AD8" w:rsidRPr="008F0172" w:rsidRDefault="0076313A" w:rsidP="00CA1AD8">
      <w:pPr>
        <w:pStyle w:val="ListParagraph"/>
        <w:numPr>
          <w:ilvl w:val="0"/>
          <w:numId w:val="1"/>
        </w:numPr>
        <w:tabs>
          <w:tab w:val="left" w:pos="1199"/>
          <w:tab w:val="left" w:pos="1200"/>
        </w:tabs>
        <w:spacing w:before="42"/>
        <w:rPr>
          <w:sz w:val="24"/>
        </w:rPr>
      </w:pPr>
      <w:r w:rsidRPr="0076313A">
        <w:rPr>
          <w:b/>
          <w:sz w:val="24"/>
        </w:rPr>
        <w:t>Discrete Number systems</w:t>
      </w:r>
    </w:p>
    <w:p w:rsidR="00CA1AD8" w:rsidRPr="0076313A" w:rsidRDefault="0076313A" w:rsidP="00CA1AD8">
      <w:pPr>
        <w:pStyle w:val="ListParagraph"/>
        <w:numPr>
          <w:ilvl w:val="0"/>
          <w:numId w:val="1"/>
        </w:numPr>
        <w:tabs>
          <w:tab w:val="left" w:pos="1199"/>
          <w:tab w:val="left" w:pos="1200"/>
        </w:tabs>
        <w:spacing w:before="78"/>
        <w:rPr>
          <w:b/>
          <w:sz w:val="24"/>
        </w:rPr>
      </w:pPr>
      <w:r w:rsidRPr="0076313A">
        <w:rPr>
          <w:b/>
          <w:sz w:val="24"/>
        </w:rPr>
        <w:t>Discrete Convolution and Correlation</w:t>
      </w:r>
    </w:p>
    <w:p w:rsidR="00CA1AD8" w:rsidRPr="0076313A" w:rsidRDefault="0076313A" w:rsidP="00CA1AD8">
      <w:pPr>
        <w:pStyle w:val="ListParagraph"/>
        <w:numPr>
          <w:ilvl w:val="0"/>
          <w:numId w:val="1"/>
        </w:numPr>
        <w:tabs>
          <w:tab w:val="left" w:pos="1199"/>
          <w:tab w:val="left" w:pos="1200"/>
        </w:tabs>
        <w:spacing w:before="44"/>
        <w:rPr>
          <w:b/>
          <w:sz w:val="24"/>
        </w:rPr>
      </w:pPr>
      <w:r w:rsidRPr="0076313A">
        <w:rPr>
          <w:b/>
          <w:sz w:val="24"/>
        </w:rPr>
        <w:t>Biomedical Applications</w:t>
      </w:r>
    </w:p>
    <w:p w:rsidR="0076313A" w:rsidRDefault="0076313A" w:rsidP="0076313A">
      <w:pPr>
        <w:pStyle w:val="ListParagraph"/>
        <w:numPr>
          <w:ilvl w:val="1"/>
          <w:numId w:val="1"/>
        </w:numPr>
        <w:tabs>
          <w:tab w:val="left" w:pos="1199"/>
          <w:tab w:val="left" w:pos="1200"/>
        </w:tabs>
        <w:spacing w:before="44"/>
        <w:rPr>
          <w:sz w:val="24"/>
        </w:rPr>
      </w:pPr>
      <w:r>
        <w:rPr>
          <w:sz w:val="24"/>
        </w:rPr>
        <w:t>Electrocardiograms/EEGs</w:t>
      </w:r>
    </w:p>
    <w:p w:rsidR="0076313A" w:rsidRDefault="0076313A" w:rsidP="0076313A">
      <w:pPr>
        <w:pStyle w:val="ListParagraph"/>
        <w:numPr>
          <w:ilvl w:val="1"/>
          <w:numId w:val="1"/>
        </w:numPr>
        <w:tabs>
          <w:tab w:val="left" w:pos="1199"/>
          <w:tab w:val="left" w:pos="1200"/>
        </w:tabs>
        <w:spacing w:before="44"/>
        <w:rPr>
          <w:sz w:val="24"/>
        </w:rPr>
      </w:pPr>
      <w:r>
        <w:rPr>
          <w:sz w:val="24"/>
        </w:rPr>
        <w:t>Noise Reduction Techniques</w:t>
      </w:r>
    </w:p>
    <w:p w:rsidR="0076313A" w:rsidRDefault="0076313A" w:rsidP="0076313A">
      <w:pPr>
        <w:pStyle w:val="ListParagraph"/>
        <w:numPr>
          <w:ilvl w:val="1"/>
          <w:numId w:val="1"/>
        </w:numPr>
        <w:tabs>
          <w:tab w:val="left" w:pos="1199"/>
          <w:tab w:val="left" w:pos="1200"/>
        </w:tabs>
        <w:spacing w:before="44"/>
        <w:rPr>
          <w:sz w:val="24"/>
        </w:rPr>
      </w:pPr>
      <w:r>
        <w:rPr>
          <w:sz w:val="24"/>
        </w:rPr>
        <w:t>Ultrasonic Imaging</w:t>
      </w:r>
    </w:p>
    <w:p w:rsidR="0076313A" w:rsidRPr="008F0172" w:rsidRDefault="0076313A" w:rsidP="0076313A">
      <w:pPr>
        <w:pStyle w:val="ListParagraph"/>
        <w:numPr>
          <w:ilvl w:val="1"/>
          <w:numId w:val="1"/>
        </w:numPr>
        <w:tabs>
          <w:tab w:val="left" w:pos="1199"/>
          <w:tab w:val="left" w:pos="1200"/>
        </w:tabs>
        <w:spacing w:before="44"/>
        <w:rPr>
          <w:sz w:val="24"/>
        </w:rPr>
      </w:pPr>
      <w:r>
        <w:rPr>
          <w:sz w:val="24"/>
        </w:rPr>
        <w:t>Tomography</w:t>
      </w:r>
    </w:p>
    <w:p w:rsidR="00CA1AD8" w:rsidRDefault="00CA1AD8" w:rsidP="00CA1AD8">
      <w:pPr>
        <w:pStyle w:val="ListParagraph"/>
        <w:numPr>
          <w:ilvl w:val="0"/>
          <w:numId w:val="1"/>
        </w:numPr>
        <w:tabs>
          <w:tab w:val="left" w:pos="1199"/>
          <w:tab w:val="left" w:pos="1200"/>
        </w:tabs>
        <w:spacing w:before="41" w:line="273" w:lineRule="auto"/>
        <w:ind w:right="590"/>
        <w:rPr>
          <w:sz w:val="24"/>
        </w:rPr>
      </w:pPr>
      <w:r w:rsidRPr="008F0172">
        <w:rPr>
          <w:b/>
          <w:sz w:val="24"/>
        </w:rPr>
        <w:t>Design/Research/Project Topic</w:t>
      </w:r>
      <w:r w:rsidR="0076313A">
        <w:rPr>
          <w:b/>
          <w:sz w:val="24"/>
        </w:rPr>
        <w:t>s</w:t>
      </w:r>
      <w:r w:rsidRPr="008F0172">
        <w:rPr>
          <w:b/>
          <w:sz w:val="24"/>
        </w:rPr>
        <w:t xml:space="preserve">: </w:t>
      </w:r>
    </w:p>
    <w:p w:rsidR="0076313A" w:rsidRDefault="0076313A" w:rsidP="0076313A">
      <w:pPr>
        <w:pStyle w:val="ListParagraph"/>
        <w:numPr>
          <w:ilvl w:val="1"/>
          <w:numId w:val="1"/>
        </w:numPr>
        <w:tabs>
          <w:tab w:val="left" w:pos="1199"/>
          <w:tab w:val="left" w:pos="1200"/>
        </w:tabs>
        <w:spacing w:before="41" w:line="273" w:lineRule="auto"/>
        <w:ind w:right="590"/>
        <w:rPr>
          <w:sz w:val="24"/>
        </w:rPr>
      </w:pPr>
      <w:r w:rsidRPr="0076313A">
        <w:rPr>
          <w:sz w:val="24"/>
        </w:rPr>
        <w:t>ECG Analysis/Denoising using Wavelets: Teach us about wavelet decomposition and apply it to “denoising” example ECG data to make it easier for human diagnosis.</w:t>
      </w:r>
    </w:p>
    <w:p w:rsidR="0076313A" w:rsidRDefault="0076313A" w:rsidP="0076313A">
      <w:pPr>
        <w:pStyle w:val="ListParagraph"/>
        <w:numPr>
          <w:ilvl w:val="1"/>
          <w:numId w:val="1"/>
        </w:numPr>
        <w:tabs>
          <w:tab w:val="left" w:pos="1199"/>
          <w:tab w:val="left" w:pos="1200"/>
        </w:tabs>
        <w:spacing w:before="41" w:line="273" w:lineRule="auto"/>
        <w:ind w:right="590"/>
        <w:rPr>
          <w:sz w:val="24"/>
        </w:rPr>
      </w:pPr>
      <w:r w:rsidRPr="0076313A">
        <w:rPr>
          <w:sz w:val="24"/>
        </w:rPr>
        <w:t>Ultrasonic Imaging in 3-D:  Teach as about the processing of ultrasonic signals to provide 2-D images and use available 2-D data to develop 3-D images.</w:t>
      </w:r>
    </w:p>
    <w:p w:rsidR="0076313A" w:rsidRDefault="0076313A" w:rsidP="0076313A">
      <w:pPr>
        <w:pStyle w:val="ListParagraph"/>
        <w:numPr>
          <w:ilvl w:val="1"/>
          <w:numId w:val="1"/>
        </w:numPr>
        <w:tabs>
          <w:tab w:val="left" w:pos="1199"/>
          <w:tab w:val="left" w:pos="1200"/>
        </w:tabs>
        <w:spacing w:before="41" w:line="273" w:lineRule="auto"/>
        <w:ind w:right="590"/>
        <w:rPr>
          <w:sz w:val="24"/>
        </w:rPr>
      </w:pPr>
      <w:r w:rsidRPr="0076313A">
        <w:rPr>
          <w:sz w:val="24"/>
        </w:rPr>
        <w:t>Tomographic Image processing (</w:t>
      </w:r>
      <w:proofErr w:type="spellStart"/>
      <w:r w:rsidRPr="0076313A">
        <w:rPr>
          <w:sz w:val="24"/>
        </w:rPr>
        <w:t>Catscan</w:t>
      </w:r>
      <w:proofErr w:type="spellEnd"/>
      <w:r w:rsidRPr="0076313A">
        <w:rPr>
          <w:sz w:val="24"/>
        </w:rPr>
        <w:t>, MRI): Teach us about Tomography and its application in processing biomedical images.</w:t>
      </w:r>
    </w:p>
    <w:p w:rsidR="0076313A" w:rsidRDefault="0076313A" w:rsidP="0076313A">
      <w:pPr>
        <w:pStyle w:val="ListParagraph"/>
        <w:numPr>
          <w:ilvl w:val="1"/>
          <w:numId w:val="1"/>
        </w:numPr>
        <w:tabs>
          <w:tab w:val="left" w:pos="1199"/>
          <w:tab w:val="left" w:pos="1200"/>
        </w:tabs>
        <w:spacing w:before="41" w:line="273" w:lineRule="auto"/>
        <w:ind w:right="590"/>
        <w:rPr>
          <w:sz w:val="24"/>
        </w:rPr>
      </w:pPr>
      <w:r w:rsidRPr="0076313A">
        <w:rPr>
          <w:sz w:val="24"/>
        </w:rPr>
        <w:t>Electromyography (EMC) signals and processing them to improve the signal to noise ratio.</w:t>
      </w:r>
    </w:p>
    <w:p w:rsidR="0076313A" w:rsidRPr="008F0172" w:rsidRDefault="0076313A" w:rsidP="0076313A">
      <w:pPr>
        <w:pStyle w:val="ListParagraph"/>
        <w:numPr>
          <w:ilvl w:val="1"/>
          <w:numId w:val="1"/>
        </w:numPr>
        <w:tabs>
          <w:tab w:val="left" w:pos="1199"/>
          <w:tab w:val="left" w:pos="1200"/>
        </w:tabs>
        <w:spacing w:before="41" w:line="273" w:lineRule="auto"/>
        <w:ind w:right="590"/>
        <w:rPr>
          <w:sz w:val="24"/>
        </w:rPr>
      </w:pPr>
      <w:r w:rsidRPr="0076313A">
        <w:rPr>
          <w:sz w:val="24"/>
        </w:rPr>
        <w:t>Brain Signal (EEG) Analysis</w:t>
      </w:r>
    </w:p>
    <w:p w:rsidR="00CA1AD8" w:rsidRPr="008F0172" w:rsidRDefault="00CA1AD8" w:rsidP="00CA1AD8">
      <w:pPr>
        <w:pStyle w:val="BodyText"/>
        <w:spacing w:before="4"/>
      </w:pPr>
    </w:p>
    <w:p w:rsidR="00CA1AD8" w:rsidRPr="008F0172" w:rsidRDefault="00CA1AD8" w:rsidP="00CA1AD8">
      <w:pPr>
        <w:pStyle w:val="Heading4"/>
      </w:pPr>
      <w:r w:rsidRPr="008F0172">
        <w:t>This syllabus was prepared by: _</w:t>
      </w:r>
      <w:r w:rsidR="0076313A">
        <w:rPr>
          <w:b w:val="0"/>
          <w:u w:val="single"/>
        </w:rPr>
        <w:t>Jeffrey Denenberg</w:t>
      </w:r>
      <w:r w:rsidRPr="008F0172">
        <w:t>___________________</w:t>
      </w:r>
    </w:p>
    <w:p w:rsidR="008B3710" w:rsidRDefault="008B3710"/>
    <w:sectPr w:rsidR="008B37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13A" w:rsidRDefault="0076313A" w:rsidP="0076313A">
      <w:r>
        <w:separator/>
      </w:r>
    </w:p>
  </w:endnote>
  <w:endnote w:type="continuationSeparator" w:id="0">
    <w:p w:rsidR="0076313A" w:rsidRDefault="0076313A" w:rsidP="00763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13A" w:rsidRDefault="0076313A" w:rsidP="0076313A">
      <w:r>
        <w:separator/>
      </w:r>
    </w:p>
  </w:footnote>
  <w:footnote w:type="continuationSeparator" w:id="0">
    <w:p w:rsidR="0076313A" w:rsidRDefault="0076313A" w:rsidP="00763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B4300"/>
    <w:multiLevelType w:val="hybridMultilevel"/>
    <w:tmpl w:val="11FC4F48"/>
    <w:lvl w:ilvl="0" w:tplc="173CD8B4">
      <w:start w:val="1"/>
      <w:numFmt w:val="decimal"/>
      <w:lvlText w:val="%1."/>
      <w:lvlJc w:val="left"/>
      <w:pPr>
        <w:ind w:left="782" w:hanging="303"/>
      </w:pPr>
      <w:rPr>
        <w:rFonts w:ascii="Cambria" w:eastAsia="Cambria" w:hAnsi="Cambria" w:cs="Cambria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1BC005E8">
      <w:start w:val="1"/>
      <w:numFmt w:val="decimal"/>
      <w:lvlText w:val="%2."/>
      <w:lvlJc w:val="left"/>
      <w:pPr>
        <w:ind w:left="1199" w:hanging="360"/>
        <w:jc w:val="right"/>
      </w:pPr>
      <w:rPr>
        <w:rFonts w:hint="default"/>
        <w:w w:val="99"/>
        <w:lang w:val="en-US" w:eastAsia="en-US" w:bidi="en-US"/>
      </w:rPr>
    </w:lvl>
    <w:lvl w:ilvl="2" w:tplc="FB2C8280">
      <w:numFmt w:val="bullet"/>
      <w:lvlText w:val="•"/>
      <w:lvlJc w:val="left"/>
      <w:pPr>
        <w:ind w:left="2215" w:hanging="360"/>
      </w:pPr>
      <w:rPr>
        <w:rFonts w:hint="default"/>
        <w:lang w:val="en-US" w:eastAsia="en-US" w:bidi="en-US"/>
      </w:rPr>
    </w:lvl>
    <w:lvl w:ilvl="3" w:tplc="041E43A0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en-US"/>
      </w:rPr>
    </w:lvl>
    <w:lvl w:ilvl="4" w:tplc="A844D2BA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en-US"/>
      </w:rPr>
    </w:lvl>
    <w:lvl w:ilvl="5" w:tplc="AA228046">
      <w:numFmt w:val="bullet"/>
      <w:lvlText w:val="•"/>
      <w:lvlJc w:val="left"/>
      <w:pPr>
        <w:ind w:left="5262" w:hanging="360"/>
      </w:pPr>
      <w:rPr>
        <w:rFonts w:hint="default"/>
        <w:lang w:val="en-US" w:eastAsia="en-US" w:bidi="en-US"/>
      </w:rPr>
    </w:lvl>
    <w:lvl w:ilvl="6" w:tplc="944478BA">
      <w:numFmt w:val="bullet"/>
      <w:lvlText w:val="•"/>
      <w:lvlJc w:val="left"/>
      <w:pPr>
        <w:ind w:left="6277" w:hanging="360"/>
      </w:pPr>
      <w:rPr>
        <w:rFonts w:hint="default"/>
        <w:lang w:val="en-US" w:eastAsia="en-US" w:bidi="en-US"/>
      </w:rPr>
    </w:lvl>
    <w:lvl w:ilvl="7" w:tplc="F7620A5E">
      <w:numFmt w:val="bullet"/>
      <w:lvlText w:val="•"/>
      <w:lvlJc w:val="left"/>
      <w:pPr>
        <w:ind w:left="7293" w:hanging="360"/>
      </w:pPr>
      <w:rPr>
        <w:rFonts w:hint="default"/>
        <w:lang w:val="en-US" w:eastAsia="en-US" w:bidi="en-US"/>
      </w:rPr>
    </w:lvl>
    <w:lvl w:ilvl="8" w:tplc="1BE6B628">
      <w:numFmt w:val="bullet"/>
      <w:lvlText w:val="•"/>
      <w:lvlJc w:val="left"/>
      <w:pPr>
        <w:ind w:left="8308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6C39210A"/>
    <w:multiLevelType w:val="hybridMultilevel"/>
    <w:tmpl w:val="89308070"/>
    <w:lvl w:ilvl="0" w:tplc="EE9460D6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52C60A2A">
      <w:numFmt w:val="bullet"/>
      <w:lvlText w:val="•"/>
      <w:lvlJc w:val="left"/>
      <w:pPr>
        <w:ind w:left="2114" w:hanging="360"/>
      </w:pPr>
      <w:rPr>
        <w:rFonts w:hint="default"/>
        <w:lang w:val="en-US" w:eastAsia="en-US" w:bidi="en-US"/>
      </w:rPr>
    </w:lvl>
    <w:lvl w:ilvl="2" w:tplc="2EF25346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en-US"/>
      </w:rPr>
    </w:lvl>
    <w:lvl w:ilvl="3" w:tplc="21007EB8">
      <w:numFmt w:val="bullet"/>
      <w:lvlText w:val="•"/>
      <w:lvlJc w:val="left"/>
      <w:pPr>
        <w:ind w:left="3942" w:hanging="360"/>
      </w:pPr>
      <w:rPr>
        <w:rFonts w:hint="default"/>
        <w:lang w:val="en-US" w:eastAsia="en-US" w:bidi="en-US"/>
      </w:rPr>
    </w:lvl>
    <w:lvl w:ilvl="4" w:tplc="D69818B6">
      <w:numFmt w:val="bullet"/>
      <w:lvlText w:val="•"/>
      <w:lvlJc w:val="left"/>
      <w:pPr>
        <w:ind w:left="4856" w:hanging="360"/>
      </w:pPr>
      <w:rPr>
        <w:rFonts w:hint="default"/>
        <w:lang w:val="en-US" w:eastAsia="en-US" w:bidi="en-US"/>
      </w:rPr>
    </w:lvl>
    <w:lvl w:ilvl="5" w:tplc="66C4E0E2">
      <w:numFmt w:val="bullet"/>
      <w:lvlText w:val="•"/>
      <w:lvlJc w:val="left"/>
      <w:pPr>
        <w:ind w:left="5770" w:hanging="360"/>
      </w:pPr>
      <w:rPr>
        <w:rFonts w:hint="default"/>
        <w:lang w:val="en-US" w:eastAsia="en-US" w:bidi="en-US"/>
      </w:rPr>
    </w:lvl>
    <w:lvl w:ilvl="6" w:tplc="C3D2DDBC">
      <w:numFmt w:val="bullet"/>
      <w:lvlText w:val="•"/>
      <w:lvlJc w:val="left"/>
      <w:pPr>
        <w:ind w:left="6684" w:hanging="360"/>
      </w:pPr>
      <w:rPr>
        <w:rFonts w:hint="default"/>
        <w:lang w:val="en-US" w:eastAsia="en-US" w:bidi="en-US"/>
      </w:rPr>
    </w:lvl>
    <w:lvl w:ilvl="7" w:tplc="323A2640">
      <w:numFmt w:val="bullet"/>
      <w:lvlText w:val="•"/>
      <w:lvlJc w:val="left"/>
      <w:pPr>
        <w:ind w:left="7598" w:hanging="360"/>
      </w:pPr>
      <w:rPr>
        <w:rFonts w:hint="default"/>
        <w:lang w:val="en-US" w:eastAsia="en-US" w:bidi="en-US"/>
      </w:rPr>
    </w:lvl>
    <w:lvl w:ilvl="8" w:tplc="D7AED8F0">
      <w:numFmt w:val="bullet"/>
      <w:lvlText w:val="•"/>
      <w:lvlJc w:val="left"/>
      <w:pPr>
        <w:ind w:left="8512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AD8"/>
    <w:rsid w:val="006D1161"/>
    <w:rsid w:val="0076313A"/>
    <w:rsid w:val="008B3710"/>
    <w:rsid w:val="00B637A1"/>
    <w:rsid w:val="00CA1AD8"/>
    <w:rsid w:val="00E4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FC663"/>
  <w15:chartTrackingRefBased/>
  <w15:docId w15:val="{700310F7-F838-49F0-903D-126EF2C54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A1AD8"/>
    <w:pPr>
      <w:widowControl w:val="0"/>
      <w:autoSpaceDE w:val="0"/>
      <w:autoSpaceDN w:val="0"/>
      <w:spacing w:after="0" w:line="240" w:lineRule="auto"/>
    </w:pPr>
    <w:rPr>
      <w:rFonts w:ascii="Arial" w:eastAsia="Cambria" w:hAnsi="Arial" w:cs="Cambria"/>
      <w:lang w:bidi="en-US"/>
    </w:rPr>
  </w:style>
  <w:style w:type="paragraph" w:styleId="Heading4">
    <w:name w:val="heading 4"/>
    <w:basedOn w:val="Normal"/>
    <w:link w:val="Heading4Char"/>
    <w:uiPriority w:val="1"/>
    <w:qFormat/>
    <w:rsid w:val="00CA1AD8"/>
    <w:pPr>
      <w:ind w:left="48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1"/>
    <w:rsid w:val="00CA1AD8"/>
    <w:rPr>
      <w:rFonts w:ascii="Arial" w:eastAsia="Cambria" w:hAnsi="Arial" w:cs="Cambria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CA1AD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A1AD8"/>
    <w:rPr>
      <w:rFonts w:ascii="Arial" w:eastAsia="Cambria" w:hAnsi="Arial" w:cs="Cambria"/>
      <w:sz w:val="24"/>
      <w:szCs w:val="24"/>
      <w:lang w:bidi="en-US"/>
    </w:rPr>
  </w:style>
  <w:style w:type="paragraph" w:styleId="ListParagraph">
    <w:name w:val="List Paragraph"/>
    <w:basedOn w:val="Normal"/>
    <w:uiPriority w:val="1"/>
    <w:qFormat/>
    <w:rsid w:val="00CA1AD8"/>
    <w:pPr>
      <w:ind w:left="1200" w:hanging="360"/>
    </w:pPr>
  </w:style>
  <w:style w:type="paragraph" w:styleId="Header">
    <w:name w:val="header"/>
    <w:basedOn w:val="Normal"/>
    <w:link w:val="HeaderChar"/>
    <w:uiPriority w:val="99"/>
    <w:unhideWhenUsed/>
    <w:rsid w:val="007631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13A"/>
    <w:rPr>
      <w:rFonts w:ascii="Arial" w:eastAsia="Cambria" w:hAnsi="Arial" w:cs="Cambr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631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13A"/>
    <w:rPr>
      <w:rFonts w:ascii="Arial" w:eastAsia="Cambria" w:hAnsi="Arial" w:cs="Cambri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Denenberg</dc:creator>
  <cp:keywords/>
  <dc:description/>
  <cp:lastModifiedBy>Jeffrey Denenberg</cp:lastModifiedBy>
  <cp:revision>2</cp:revision>
  <dcterms:created xsi:type="dcterms:W3CDTF">2019-05-22T14:35:00Z</dcterms:created>
  <dcterms:modified xsi:type="dcterms:W3CDTF">2019-05-22T15:12:00Z</dcterms:modified>
</cp:coreProperties>
</file>